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38B0" w14:textId="4253CD2F" w:rsidR="00C73962" w:rsidRPr="00E856F9" w:rsidRDefault="00675A75" w:rsidP="00C73962">
      <w:pPr>
        <w:pStyle w:val="Default"/>
        <w:spacing w:after="200" w:line="276" w:lineRule="auto"/>
        <w:rPr>
          <w:b/>
        </w:rPr>
      </w:pPr>
      <w:r>
        <w:rPr>
          <w:b/>
          <w:sz w:val="32"/>
          <w:szCs w:val="32"/>
        </w:rPr>
        <w:t>Les outils mécaniques au service de l’Electronique et l’Instrumentation</w:t>
      </w:r>
      <w:r w:rsidR="001E46E9">
        <w:rPr>
          <w:b/>
          <w:sz w:val="32"/>
          <w:szCs w:val="32"/>
        </w:rPr>
        <w:t xml:space="preserve"> – Du </w:t>
      </w:r>
      <w:r w:rsidR="00181FEC">
        <w:rPr>
          <w:b/>
          <w:sz w:val="32"/>
          <w:szCs w:val="32"/>
        </w:rPr>
        <w:t>6</w:t>
      </w:r>
      <w:r w:rsidR="001E46E9">
        <w:rPr>
          <w:b/>
          <w:sz w:val="32"/>
          <w:szCs w:val="32"/>
        </w:rPr>
        <w:t xml:space="preserve"> au </w:t>
      </w:r>
      <w:r w:rsidR="00181FEC">
        <w:rPr>
          <w:b/>
          <w:sz w:val="32"/>
          <w:szCs w:val="32"/>
        </w:rPr>
        <w:t>1</w:t>
      </w:r>
      <w:r w:rsidR="00680D59">
        <w:rPr>
          <w:b/>
          <w:sz w:val="32"/>
          <w:szCs w:val="32"/>
        </w:rPr>
        <w:t>0</w:t>
      </w:r>
      <w:r w:rsidR="001E46E9">
        <w:rPr>
          <w:b/>
          <w:sz w:val="32"/>
          <w:szCs w:val="32"/>
        </w:rPr>
        <w:t xml:space="preserve"> Octobre 2025 –</w:t>
      </w:r>
      <w:r w:rsidR="001E46E9">
        <w:rPr>
          <w:b/>
          <w:sz w:val="32"/>
          <w:szCs w:val="32"/>
        </w:rPr>
        <w:br/>
        <w:t xml:space="preserve"> IUT de Blagnac</w:t>
      </w:r>
    </w:p>
    <w:p w14:paraId="02D167D2" w14:textId="01C6C0B0" w:rsidR="00C73962" w:rsidRPr="001C0CC3" w:rsidRDefault="00BC6EC6" w:rsidP="00C73962">
      <w:pPr>
        <w:pStyle w:val="Default"/>
        <w:jc w:val="both"/>
        <w:rPr>
          <w:rFonts w:eastAsia="Times New Roman"/>
          <w:color w:val="00000A"/>
          <w:lang w:eastAsia="ko-KR"/>
        </w:rPr>
      </w:pPr>
      <w:r>
        <w:rPr>
          <w:rFonts w:eastAsia="Times New Roman"/>
          <w:color w:val="00000A"/>
          <w:u w:val="single"/>
          <w:lang w:eastAsia="ko-KR"/>
        </w:rPr>
        <w:t xml:space="preserve">Type </w:t>
      </w:r>
      <w:r w:rsidRPr="001C0CC3">
        <w:rPr>
          <w:rFonts w:eastAsia="Times New Roman"/>
          <w:color w:val="00000A"/>
          <w:lang w:eastAsia="ko-KR"/>
        </w:rPr>
        <w:t>:</w:t>
      </w:r>
      <w:r w:rsidR="00C73962" w:rsidRPr="001C0CC3">
        <w:rPr>
          <w:rFonts w:eastAsia="Times New Roman"/>
          <w:color w:val="00000A"/>
          <w:lang w:eastAsia="ko-KR"/>
        </w:rPr>
        <w:t xml:space="preserve"> </w:t>
      </w:r>
      <w:r w:rsidR="006B18D1">
        <w:rPr>
          <w:rFonts w:eastAsia="Times New Roman"/>
          <w:color w:val="00000A"/>
          <w:lang w:eastAsia="ko-KR"/>
        </w:rPr>
        <w:t>Ecole Technologique Electronique et Instrumentation pour les agents de la recherche scientifique.</w:t>
      </w:r>
    </w:p>
    <w:p w14:paraId="36889963" w14:textId="666AB20C" w:rsidR="00C73962" w:rsidRPr="00E856F9" w:rsidRDefault="00C73962" w:rsidP="00C73962">
      <w:pPr>
        <w:pStyle w:val="Default"/>
        <w:jc w:val="both"/>
        <w:rPr>
          <w:rFonts w:eastAsia="Times New Roman"/>
          <w:color w:val="00000A"/>
          <w:lang w:eastAsia="ko-KR"/>
        </w:rPr>
      </w:pPr>
      <w:r w:rsidRPr="00E856F9">
        <w:rPr>
          <w:rFonts w:eastAsia="Times New Roman"/>
          <w:color w:val="00000A"/>
          <w:u w:val="single"/>
          <w:lang w:eastAsia="ko-KR"/>
        </w:rPr>
        <w:t>Porteur :</w:t>
      </w:r>
      <w:r w:rsidRPr="00E856F9">
        <w:rPr>
          <w:rFonts w:eastAsia="Times New Roman"/>
          <w:color w:val="00000A"/>
          <w:lang w:eastAsia="ko-KR"/>
        </w:rPr>
        <w:t xml:space="preserve"> </w:t>
      </w:r>
      <w:r w:rsidR="001C0CC3">
        <w:rPr>
          <w:rFonts w:eastAsia="Times New Roman"/>
          <w:color w:val="00000A"/>
          <w:lang w:eastAsia="ko-KR"/>
        </w:rPr>
        <w:t>Christian Pertel</w:t>
      </w:r>
      <w:r w:rsidRPr="00E856F9">
        <w:rPr>
          <w:rFonts w:eastAsia="Times New Roman"/>
          <w:color w:val="00000A"/>
          <w:lang w:eastAsia="ko-KR"/>
        </w:rPr>
        <w:t xml:space="preserve"> (DR Occitanie Ouest) </w:t>
      </w:r>
    </w:p>
    <w:p w14:paraId="31714A5A" w14:textId="00C1BF9F" w:rsidR="00C73962" w:rsidRPr="00E856F9" w:rsidRDefault="00C73962" w:rsidP="00C73962">
      <w:pPr>
        <w:pStyle w:val="Default"/>
        <w:jc w:val="both"/>
        <w:rPr>
          <w:rFonts w:eastAsia="Times New Roman"/>
          <w:color w:val="00000A"/>
          <w:lang w:eastAsia="ko-KR"/>
        </w:rPr>
      </w:pPr>
      <w:r w:rsidRPr="00E856F9">
        <w:rPr>
          <w:rFonts w:eastAsia="Times New Roman"/>
          <w:color w:val="00000A"/>
          <w:u w:val="single"/>
          <w:lang w:eastAsia="ko-KR"/>
        </w:rPr>
        <w:t>Finalité :</w:t>
      </w:r>
      <w:r w:rsidRPr="00E856F9">
        <w:rPr>
          <w:rFonts w:eastAsia="Times New Roman"/>
          <w:color w:val="00000A"/>
          <w:lang w:eastAsia="ko-KR"/>
        </w:rPr>
        <w:t xml:space="preserve"> </w:t>
      </w:r>
      <w:r w:rsidR="006B18D1">
        <w:rPr>
          <w:rFonts w:eastAsia="Times New Roman"/>
          <w:color w:val="00000A"/>
          <w:lang w:eastAsia="ko-KR"/>
        </w:rPr>
        <w:t xml:space="preserve">Rassemblement et formations sous forme d’Ecole Technologique sur </w:t>
      </w:r>
      <w:r w:rsidR="00982255">
        <w:rPr>
          <w:rFonts w:eastAsia="Times New Roman"/>
          <w:color w:val="00000A"/>
          <w:lang w:eastAsia="ko-KR"/>
        </w:rPr>
        <w:t>5</w:t>
      </w:r>
      <w:r w:rsidR="006B18D1">
        <w:rPr>
          <w:rFonts w:eastAsia="Times New Roman"/>
          <w:color w:val="00000A"/>
          <w:lang w:eastAsia="ko-KR"/>
        </w:rPr>
        <w:t xml:space="preserve"> jours pour les agents CNRS et EPST – spécialité </w:t>
      </w:r>
      <w:r w:rsidR="001C0CC3">
        <w:rPr>
          <w:rFonts w:eastAsia="Times New Roman"/>
          <w:color w:val="00000A"/>
          <w:lang w:eastAsia="ko-KR"/>
        </w:rPr>
        <w:t>Electronique et Instrumentation</w:t>
      </w:r>
      <w:r w:rsidR="00982255">
        <w:rPr>
          <w:rFonts w:eastAsia="Times New Roman"/>
          <w:color w:val="00000A"/>
          <w:lang w:eastAsia="ko-KR"/>
        </w:rPr>
        <w:t xml:space="preserve"> mais aussi mécanique ou toute autre spécialité lié</w:t>
      </w:r>
      <w:r w:rsidR="00094AF7">
        <w:rPr>
          <w:rFonts w:eastAsia="Times New Roman"/>
          <w:color w:val="00000A"/>
          <w:lang w:eastAsia="ko-KR"/>
        </w:rPr>
        <w:t>e</w:t>
      </w:r>
      <w:r w:rsidR="00982255">
        <w:rPr>
          <w:rFonts w:eastAsia="Times New Roman"/>
          <w:color w:val="00000A"/>
          <w:lang w:eastAsia="ko-KR"/>
        </w:rPr>
        <w:t xml:space="preserve"> au développement instrumental</w:t>
      </w:r>
    </w:p>
    <w:p w14:paraId="070EBCD3" w14:textId="1F708E0A" w:rsidR="00C73962" w:rsidRDefault="00C73962" w:rsidP="001C0CC3">
      <w:pPr>
        <w:pStyle w:val="Default"/>
        <w:jc w:val="both"/>
        <w:rPr>
          <w:rFonts w:eastAsia="Times New Roman"/>
          <w:color w:val="00000A"/>
          <w:lang w:eastAsia="ko-KR"/>
        </w:rPr>
      </w:pPr>
    </w:p>
    <w:p w14:paraId="3C05C5BD" w14:textId="5C66BBB2" w:rsidR="003B5177" w:rsidRDefault="003B5177" w:rsidP="001C0CC3">
      <w:pPr>
        <w:pStyle w:val="Default"/>
        <w:jc w:val="both"/>
      </w:pPr>
      <w:r>
        <w:rPr>
          <w:rFonts w:eastAsia="Times New Roman"/>
          <w:color w:val="00000A"/>
          <w:lang w:eastAsia="ko-KR"/>
        </w:rPr>
        <w:t xml:space="preserve">Site Web : </w:t>
      </w:r>
      <w:hyperlink r:id="rId8" w:history="1">
        <w:r w:rsidR="00043862" w:rsidRPr="00C95E23">
          <w:rPr>
            <w:rStyle w:val="Lienhypertexte"/>
          </w:rPr>
          <w:t>https://www.electroniciens.cnrs.fr/meca4elecinst</w:t>
        </w:r>
      </w:hyperlink>
    </w:p>
    <w:p w14:paraId="27D6CC13" w14:textId="06CB738B" w:rsidR="003B5177" w:rsidRDefault="003B5177" w:rsidP="001C0CC3">
      <w:pPr>
        <w:pStyle w:val="Default"/>
        <w:jc w:val="both"/>
        <w:rPr>
          <w:rFonts w:eastAsia="Times New Roman"/>
          <w:color w:val="00000A"/>
          <w:lang w:eastAsia="ko-KR"/>
        </w:rPr>
      </w:pPr>
    </w:p>
    <w:p w14:paraId="461C5989" w14:textId="77777777" w:rsidR="003B5177" w:rsidRPr="00E856F9" w:rsidRDefault="003B5177" w:rsidP="001C0CC3">
      <w:pPr>
        <w:pStyle w:val="Default"/>
        <w:jc w:val="both"/>
        <w:rPr>
          <w:rFonts w:eastAsia="Times New Roman"/>
          <w:color w:val="00000A"/>
          <w:lang w:eastAsia="ko-KR"/>
        </w:rPr>
      </w:pPr>
    </w:p>
    <w:p w14:paraId="5CF9E221" w14:textId="77777777" w:rsidR="001E46E9" w:rsidRPr="000F48E0" w:rsidRDefault="001E46E9" w:rsidP="00322619">
      <w:pPr>
        <w:pStyle w:val="Default"/>
      </w:pPr>
    </w:p>
    <w:p w14:paraId="6AFEF8A1" w14:textId="1D6A89E6" w:rsidR="00A53DFC" w:rsidRDefault="00A53DFC" w:rsidP="00A53DFC">
      <w:pPr>
        <w:pStyle w:val="Default"/>
        <w:jc w:val="both"/>
        <w:rPr>
          <w:rFonts w:eastAsia="Times New Roman"/>
          <w:b/>
          <w:bCs/>
          <w:color w:val="00000A"/>
          <w:u w:val="single"/>
          <w:lang w:eastAsia="ko-KR"/>
        </w:rPr>
      </w:pPr>
      <w:r w:rsidRPr="00384467">
        <w:rPr>
          <w:rFonts w:eastAsia="Times New Roman"/>
          <w:b/>
          <w:bCs/>
          <w:color w:val="00000A"/>
          <w:u w:val="single"/>
          <w:lang w:eastAsia="ko-KR"/>
        </w:rPr>
        <w:t xml:space="preserve">Le </w:t>
      </w:r>
      <w:r>
        <w:rPr>
          <w:rFonts w:eastAsia="Times New Roman"/>
          <w:b/>
          <w:bCs/>
          <w:color w:val="00000A"/>
          <w:u w:val="single"/>
          <w:lang w:eastAsia="ko-KR"/>
        </w:rPr>
        <w:t xml:space="preserve">Programme </w:t>
      </w:r>
      <w:r w:rsidRPr="00384467">
        <w:rPr>
          <w:rFonts w:eastAsia="Times New Roman"/>
          <w:b/>
          <w:bCs/>
          <w:color w:val="00000A"/>
          <w:u w:val="single"/>
          <w:lang w:eastAsia="ko-KR"/>
        </w:rPr>
        <w:t>d</w:t>
      </w:r>
      <w:r>
        <w:rPr>
          <w:rFonts w:eastAsia="Times New Roman"/>
          <w:b/>
          <w:bCs/>
          <w:color w:val="00000A"/>
          <w:u w:val="single"/>
          <w:lang w:eastAsia="ko-KR"/>
        </w:rPr>
        <w:t>u Workshop</w:t>
      </w:r>
      <w:r w:rsidRPr="00384467">
        <w:rPr>
          <w:rFonts w:eastAsia="Times New Roman"/>
          <w:b/>
          <w:bCs/>
          <w:color w:val="00000A"/>
          <w:u w:val="single"/>
          <w:lang w:eastAsia="ko-KR"/>
        </w:rPr>
        <w:t> :</w:t>
      </w:r>
    </w:p>
    <w:p w14:paraId="1B39023E" w14:textId="77777777" w:rsidR="00A53DFC" w:rsidRPr="00384467" w:rsidRDefault="00A53DFC" w:rsidP="00A53DFC">
      <w:pPr>
        <w:pStyle w:val="Default"/>
        <w:jc w:val="both"/>
        <w:rPr>
          <w:rFonts w:eastAsia="Times New Roman"/>
          <w:b/>
          <w:bCs/>
          <w:color w:val="00000A"/>
          <w:u w:val="single"/>
          <w:lang w:eastAsia="ko-KR"/>
        </w:rPr>
      </w:pPr>
    </w:p>
    <w:p w14:paraId="2EDBA82F" w14:textId="7517B526" w:rsidR="006B18D1" w:rsidRDefault="006B18D1" w:rsidP="006B18D1">
      <w:pPr>
        <w:pStyle w:val="Default"/>
        <w:jc w:val="both"/>
        <w:rPr>
          <w:rFonts w:eastAsia="Times New Roman"/>
          <w:color w:val="00000A"/>
          <w:lang w:eastAsia="ko-KR"/>
        </w:rPr>
      </w:pPr>
      <w:r>
        <w:rPr>
          <w:rFonts w:eastAsia="Times New Roman"/>
          <w:color w:val="00000A"/>
          <w:lang w:eastAsia="ko-KR"/>
        </w:rPr>
        <w:t xml:space="preserve">Le programme provisoire est dense et sera validé en fonction du budget alloué et des participants inscrits : </w:t>
      </w:r>
    </w:p>
    <w:p w14:paraId="298D6E97" w14:textId="77777777" w:rsidR="00A53DFC" w:rsidRPr="00E57D73" w:rsidRDefault="00A53DFC" w:rsidP="006B18D1">
      <w:pPr>
        <w:pStyle w:val="Default"/>
        <w:jc w:val="both"/>
        <w:rPr>
          <w:rFonts w:eastAsia="Times New Roman"/>
          <w:color w:val="00000A"/>
          <w:lang w:eastAsia="ko-KR"/>
        </w:rPr>
      </w:pPr>
    </w:p>
    <w:p w14:paraId="445B98CF" w14:textId="01DC161D" w:rsidR="00AB56DE" w:rsidRDefault="00A53DFC" w:rsidP="00AB56DE">
      <w:pPr>
        <w:widowControl w:val="0"/>
        <w:numPr>
          <w:ilvl w:val="0"/>
          <w:numId w:val="6"/>
        </w:numPr>
        <w:tabs>
          <w:tab w:val="left" w:pos="720"/>
        </w:tabs>
        <w:spacing w:before="120" w:after="240" w:line="240" w:lineRule="auto"/>
        <w:ind w:left="284" w:right="-141"/>
        <w:jc w:val="both"/>
        <w:rPr>
          <w:rStyle w:val="markedcontent"/>
          <w:rFonts w:ascii="Arial" w:hAnsi="Arial" w:cs="Arial"/>
        </w:rPr>
      </w:pPr>
      <w:r w:rsidRPr="00AB56DE">
        <w:rPr>
          <w:rStyle w:val="markedcontent"/>
          <w:rFonts w:ascii="Arial" w:hAnsi="Arial" w:cs="Arial"/>
          <w:u w:val="single"/>
        </w:rPr>
        <w:t>Demi-journée n°1 :</w:t>
      </w:r>
      <w:r w:rsidRPr="00AB56DE">
        <w:rPr>
          <w:rStyle w:val="markedcontent"/>
          <w:rFonts w:ascii="Arial" w:hAnsi="Arial" w:cs="Arial"/>
        </w:rPr>
        <w:tab/>
      </w:r>
      <w:r w:rsidR="005438C1" w:rsidRPr="00AB56DE">
        <w:rPr>
          <w:rStyle w:val="markedcontent"/>
          <w:rFonts w:ascii="Arial" w:hAnsi="Arial" w:cs="Arial"/>
        </w:rPr>
        <w:t xml:space="preserve"> </w:t>
      </w:r>
      <w:r w:rsidRPr="00AB56DE">
        <w:rPr>
          <w:rFonts w:ascii="Arial" w:hAnsi="Arial" w:cs="Arial"/>
        </w:rPr>
        <w:t>Examen des logiciels CAO mécanique courants (commercial et open-source)</w:t>
      </w:r>
      <w:r w:rsidR="00AB56DE" w:rsidRPr="00AB56DE">
        <w:rPr>
          <w:rFonts w:ascii="Arial" w:hAnsi="Arial" w:cs="Arial"/>
        </w:rPr>
        <w:t xml:space="preserve">. </w:t>
      </w:r>
      <w:r w:rsidRPr="00AB56DE">
        <w:rPr>
          <w:rStyle w:val="markedcontent"/>
          <w:rFonts w:ascii="Arial" w:hAnsi="Arial" w:cs="Arial"/>
        </w:rPr>
        <w:t>Présentation générale, retours d’expérience, discussion plénière.</w:t>
      </w:r>
    </w:p>
    <w:p w14:paraId="46B0E431" w14:textId="1AFC7916" w:rsidR="00A53DFC" w:rsidRPr="00AB56DE" w:rsidRDefault="00A53DFC" w:rsidP="00AE6512">
      <w:pPr>
        <w:widowControl w:val="0"/>
        <w:numPr>
          <w:ilvl w:val="0"/>
          <w:numId w:val="6"/>
        </w:numPr>
        <w:tabs>
          <w:tab w:val="left" w:pos="720"/>
        </w:tabs>
        <w:spacing w:before="120" w:after="240" w:line="240" w:lineRule="auto"/>
        <w:ind w:left="284" w:right="-141"/>
        <w:jc w:val="both"/>
        <w:rPr>
          <w:rStyle w:val="markedcontent"/>
          <w:rFonts w:ascii="Arial" w:hAnsi="Arial" w:cs="Arial"/>
        </w:rPr>
      </w:pPr>
      <w:r w:rsidRPr="00AB56DE">
        <w:rPr>
          <w:rStyle w:val="markedcontent"/>
          <w:rFonts w:ascii="Arial" w:hAnsi="Arial" w:cs="Arial"/>
          <w:u w:val="single"/>
        </w:rPr>
        <w:t>Demi-journée n°2 :</w:t>
      </w:r>
      <w:r w:rsidRPr="00AB56DE">
        <w:rPr>
          <w:rStyle w:val="markedcontent"/>
          <w:rFonts w:ascii="Arial" w:hAnsi="Arial" w:cs="Arial"/>
        </w:rPr>
        <w:tab/>
      </w:r>
      <w:r w:rsidR="005438C1" w:rsidRPr="00AB56DE">
        <w:rPr>
          <w:rStyle w:val="markedcontent"/>
          <w:rFonts w:ascii="Arial" w:hAnsi="Arial" w:cs="Arial"/>
        </w:rPr>
        <w:t xml:space="preserve"> </w:t>
      </w:r>
      <w:proofErr w:type="spellStart"/>
      <w:r w:rsidRPr="00AB56DE">
        <w:rPr>
          <w:rFonts w:ascii="Arial" w:hAnsi="Arial" w:cs="Arial"/>
        </w:rPr>
        <w:t>Codesign</w:t>
      </w:r>
      <w:proofErr w:type="spellEnd"/>
      <w:r w:rsidRPr="00AB56DE">
        <w:rPr>
          <w:rFonts w:ascii="Arial" w:hAnsi="Arial" w:cs="Arial"/>
        </w:rPr>
        <w:t xml:space="preserve"> - Passerelle entre CAO </w:t>
      </w:r>
      <w:proofErr w:type="spellStart"/>
      <w:r w:rsidRPr="00AB56DE">
        <w:rPr>
          <w:rFonts w:ascii="Arial" w:hAnsi="Arial" w:cs="Arial"/>
        </w:rPr>
        <w:t>elec</w:t>
      </w:r>
      <w:proofErr w:type="spellEnd"/>
      <w:r w:rsidRPr="00AB56DE">
        <w:rPr>
          <w:rFonts w:ascii="Arial" w:hAnsi="Arial" w:cs="Arial"/>
        </w:rPr>
        <w:t xml:space="preserve"> </w:t>
      </w:r>
      <w:proofErr w:type="spellStart"/>
      <w:r w:rsidRPr="00AB56DE">
        <w:rPr>
          <w:rFonts w:ascii="Arial" w:hAnsi="Arial" w:cs="Arial"/>
        </w:rPr>
        <w:t>méca</w:t>
      </w:r>
      <w:proofErr w:type="spellEnd"/>
      <w:r w:rsidRPr="00AB56DE">
        <w:rPr>
          <w:rFonts w:ascii="Arial" w:hAnsi="Arial" w:cs="Arial"/>
        </w:rPr>
        <w:t xml:space="preserve"> - Méthodologie et conduite de projet pluri métier (électronique, mécanique, instrumentation)</w:t>
      </w:r>
      <w:r w:rsidR="00AB56DE" w:rsidRPr="00AB56DE">
        <w:rPr>
          <w:rFonts w:ascii="Arial" w:hAnsi="Arial" w:cs="Arial"/>
        </w:rPr>
        <w:t>.</w:t>
      </w:r>
      <w:r w:rsidR="00AB56DE">
        <w:rPr>
          <w:rFonts w:ascii="Arial" w:hAnsi="Arial" w:cs="Arial"/>
        </w:rPr>
        <w:t xml:space="preserve"> </w:t>
      </w:r>
      <w:r w:rsidRPr="00AB56DE">
        <w:rPr>
          <w:rStyle w:val="markedcontent"/>
          <w:rFonts w:ascii="Arial" w:hAnsi="Arial" w:cs="Arial"/>
        </w:rPr>
        <w:t>Retours d’expérience, cas pratique, démonstrations, discussion plénière.</w:t>
      </w:r>
    </w:p>
    <w:p w14:paraId="251DC015" w14:textId="44AEB752" w:rsidR="00A53DFC" w:rsidRPr="00AB56DE" w:rsidRDefault="00A53DFC" w:rsidP="00743FB1">
      <w:pPr>
        <w:widowControl w:val="0"/>
        <w:numPr>
          <w:ilvl w:val="0"/>
          <w:numId w:val="6"/>
        </w:numPr>
        <w:tabs>
          <w:tab w:val="left" w:pos="720"/>
        </w:tabs>
        <w:spacing w:before="120" w:after="240" w:line="240" w:lineRule="auto"/>
        <w:ind w:left="284" w:right="-141"/>
        <w:jc w:val="both"/>
        <w:rPr>
          <w:rStyle w:val="markedcontent"/>
          <w:rFonts w:ascii="Arial" w:hAnsi="Arial" w:cs="Arial"/>
        </w:rPr>
      </w:pPr>
      <w:r w:rsidRPr="00AB56DE">
        <w:rPr>
          <w:rStyle w:val="markedcontent"/>
          <w:rFonts w:ascii="Arial" w:hAnsi="Arial" w:cs="Arial"/>
          <w:u w:val="single"/>
        </w:rPr>
        <w:t>Demi-journée n°3 :</w:t>
      </w:r>
      <w:r w:rsidRPr="00AB56DE">
        <w:rPr>
          <w:rStyle w:val="markedcontent"/>
          <w:rFonts w:ascii="Arial" w:hAnsi="Arial" w:cs="Arial"/>
        </w:rPr>
        <w:tab/>
      </w:r>
      <w:r w:rsidRPr="00AB56DE">
        <w:rPr>
          <w:rFonts w:ascii="Arial" w:hAnsi="Arial" w:cs="Arial"/>
        </w:rPr>
        <w:t xml:space="preserve"> </w:t>
      </w:r>
      <w:r w:rsidRPr="00AB56DE">
        <w:rPr>
          <w:rFonts w:ascii="Arial" w:hAnsi="Arial" w:cs="Arial"/>
          <w:b/>
          <w:bCs/>
          <w:i/>
          <w:iCs/>
        </w:rPr>
        <w:t>Formation en atelier</w:t>
      </w:r>
      <w:r w:rsidR="00AB56DE" w:rsidRPr="00AB56DE">
        <w:rPr>
          <w:rFonts w:ascii="Arial" w:hAnsi="Arial" w:cs="Arial"/>
          <w:b/>
          <w:bCs/>
          <w:i/>
          <w:iCs/>
        </w:rPr>
        <w:t xml:space="preserve">. </w:t>
      </w:r>
      <w:r w:rsidRPr="00AB56DE">
        <w:rPr>
          <w:rStyle w:val="markedcontent"/>
          <w:rFonts w:ascii="Arial" w:hAnsi="Arial" w:cs="Arial"/>
        </w:rPr>
        <w:t xml:space="preserve">Travaux pratiques entre expert et stagiaires sur les logiciels CAO et outils de </w:t>
      </w:r>
      <w:proofErr w:type="spellStart"/>
      <w:r w:rsidRPr="00AB56DE">
        <w:rPr>
          <w:rStyle w:val="markedcontent"/>
          <w:rFonts w:ascii="Arial" w:hAnsi="Arial" w:cs="Arial"/>
        </w:rPr>
        <w:t>Codesign</w:t>
      </w:r>
      <w:proofErr w:type="spellEnd"/>
      <w:r w:rsidRPr="00AB56DE">
        <w:rPr>
          <w:rStyle w:val="markedcontent"/>
          <w:rFonts w:ascii="Arial" w:hAnsi="Arial" w:cs="Arial"/>
        </w:rPr>
        <w:t xml:space="preserve">. Le public est scindé en groupe de 8-10 personnes. </w:t>
      </w:r>
    </w:p>
    <w:p w14:paraId="2604A865" w14:textId="07D5C690" w:rsidR="00A53DFC" w:rsidRPr="00AB56DE" w:rsidRDefault="00A53DFC" w:rsidP="007E397D">
      <w:pPr>
        <w:widowControl w:val="0"/>
        <w:numPr>
          <w:ilvl w:val="0"/>
          <w:numId w:val="6"/>
        </w:numPr>
        <w:tabs>
          <w:tab w:val="left" w:pos="720"/>
        </w:tabs>
        <w:spacing w:before="120" w:after="240" w:line="240" w:lineRule="auto"/>
        <w:ind w:left="284" w:right="-141"/>
        <w:jc w:val="both"/>
        <w:rPr>
          <w:rStyle w:val="markedcontent"/>
          <w:rFonts w:ascii="Arial" w:hAnsi="Arial" w:cs="Arial"/>
        </w:rPr>
      </w:pPr>
      <w:r w:rsidRPr="00AB56DE">
        <w:rPr>
          <w:rStyle w:val="markedcontent"/>
          <w:rFonts w:ascii="Arial" w:hAnsi="Arial" w:cs="Arial"/>
          <w:u w:val="single"/>
        </w:rPr>
        <w:t>Demi-journée n°4 :</w:t>
      </w:r>
      <w:r w:rsidRPr="00AB56DE">
        <w:rPr>
          <w:rStyle w:val="markedcontent"/>
          <w:rFonts w:ascii="Arial" w:hAnsi="Arial" w:cs="Arial"/>
        </w:rPr>
        <w:tab/>
      </w:r>
      <w:r w:rsidRPr="00AB56DE">
        <w:rPr>
          <w:rFonts w:ascii="Arial" w:hAnsi="Arial" w:cs="Arial"/>
        </w:rPr>
        <w:t xml:space="preserve"> Impression 3D (imprimantes, matériaux) - Fabrication (Usinage, FAO)</w:t>
      </w:r>
      <w:r w:rsidR="00AB56DE" w:rsidRPr="00AB56DE">
        <w:rPr>
          <w:rFonts w:ascii="Arial" w:hAnsi="Arial" w:cs="Arial"/>
        </w:rPr>
        <w:t xml:space="preserve">. </w:t>
      </w:r>
      <w:r w:rsidRPr="00AB56DE">
        <w:rPr>
          <w:rStyle w:val="markedcontent"/>
          <w:rFonts w:ascii="Arial" w:hAnsi="Arial" w:cs="Arial"/>
        </w:rPr>
        <w:t>Présentation générale, Retours d’expérience, discussion plénière.</w:t>
      </w:r>
    </w:p>
    <w:p w14:paraId="3B24CC72" w14:textId="5640DEC7" w:rsidR="00A53DFC" w:rsidRPr="00AB56DE" w:rsidRDefault="00A53DFC" w:rsidP="009B088F">
      <w:pPr>
        <w:widowControl w:val="0"/>
        <w:numPr>
          <w:ilvl w:val="0"/>
          <w:numId w:val="6"/>
        </w:numPr>
        <w:tabs>
          <w:tab w:val="left" w:pos="720"/>
        </w:tabs>
        <w:spacing w:before="120" w:after="240" w:line="240" w:lineRule="auto"/>
        <w:ind w:left="284" w:right="-141"/>
        <w:jc w:val="both"/>
        <w:rPr>
          <w:rStyle w:val="markedcontent"/>
          <w:rFonts w:ascii="Arial" w:hAnsi="Arial" w:cs="Arial"/>
        </w:rPr>
      </w:pPr>
      <w:r w:rsidRPr="00AB56DE">
        <w:rPr>
          <w:rStyle w:val="markedcontent"/>
          <w:rFonts w:ascii="Arial" w:hAnsi="Arial" w:cs="Arial"/>
          <w:u w:val="single"/>
        </w:rPr>
        <w:t>Demi-journée n°5 :</w:t>
      </w:r>
      <w:r w:rsidRPr="00AB56DE">
        <w:rPr>
          <w:rStyle w:val="markedcontent"/>
          <w:rFonts w:ascii="Arial" w:hAnsi="Arial" w:cs="Arial"/>
        </w:rPr>
        <w:tab/>
      </w:r>
      <w:r w:rsidRPr="00AB56DE">
        <w:rPr>
          <w:rFonts w:ascii="Arial" w:hAnsi="Arial" w:cs="Arial"/>
        </w:rPr>
        <w:t xml:space="preserve"> </w:t>
      </w:r>
      <w:r w:rsidRPr="00AB56DE">
        <w:rPr>
          <w:rFonts w:ascii="Arial" w:hAnsi="Arial" w:cs="Arial"/>
          <w:b/>
          <w:bCs/>
          <w:i/>
          <w:iCs/>
        </w:rPr>
        <w:t>Formation en atelier</w:t>
      </w:r>
      <w:r w:rsidR="00AB56DE" w:rsidRPr="00AB56DE">
        <w:rPr>
          <w:rFonts w:ascii="Arial" w:hAnsi="Arial" w:cs="Arial"/>
          <w:b/>
          <w:bCs/>
          <w:i/>
          <w:iCs/>
        </w:rPr>
        <w:t xml:space="preserve">. </w:t>
      </w:r>
      <w:r w:rsidRPr="00AB56DE">
        <w:rPr>
          <w:rStyle w:val="markedcontent"/>
          <w:rFonts w:ascii="Arial" w:hAnsi="Arial" w:cs="Arial"/>
        </w:rPr>
        <w:t>Travaux pratiques entre expert et stagiaires, initiation sur des CAO / logiciels I3D ou FAO. Le public est scindé en group</w:t>
      </w:r>
      <w:r w:rsidR="00AB56DE">
        <w:rPr>
          <w:rStyle w:val="markedcontent"/>
          <w:rFonts w:ascii="Arial" w:hAnsi="Arial" w:cs="Arial"/>
        </w:rPr>
        <w:t>e</w:t>
      </w:r>
      <w:r w:rsidRPr="00AB56DE">
        <w:rPr>
          <w:rStyle w:val="markedcontent"/>
          <w:rFonts w:ascii="Arial" w:hAnsi="Arial" w:cs="Arial"/>
        </w:rPr>
        <w:t>.</w:t>
      </w:r>
    </w:p>
    <w:p w14:paraId="341A67F5" w14:textId="14707A4F" w:rsidR="00A53DFC" w:rsidRPr="00AB56DE" w:rsidRDefault="00A53DFC" w:rsidP="00921528">
      <w:pPr>
        <w:widowControl w:val="0"/>
        <w:numPr>
          <w:ilvl w:val="0"/>
          <w:numId w:val="6"/>
        </w:numPr>
        <w:tabs>
          <w:tab w:val="left" w:pos="720"/>
        </w:tabs>
        <w:spacing w:before="120" w:after="240" w:line="240" w:lineRule="auto"/>
        <w:ind w:left="284" w:right="-141"/>
        <w:jc w:val="both"/>
        <w:rPr>
          <w:rStyle w:val="markedcontent"/>
          <w:rFonts w:ascii="Arial" w:hAnsi="Arial" w:cs="Arial"/>
        </w:rPr>
      </w:pPr>
      <w:r w:rsidRPr="00AB56DE">
        <w:rPr>
          <w:rStyle w:val="markedcontent"/>
          <w:rFonts w:ascii="Arial" w:hAnsi="Arial" w:cs="Arial"/>
          <w:u w:val="single"/>
        </w:rPr>
        <w:t>Demi-journée n°6 :</w:t>
      </w:r>
      <w:r w:rsidRPr="00AB56DE">
        <w:rPr>
          <w:rFonts w:ascii="Arial" w:hAnsi="Arial" w:cs="Arial"/>
        </w:rPr>
        <w:t xml:space="preserve"> Sécurité, prévention des risques (I3D, Fabrication, Poste de travail)</w:t>
      </w:r>
      <w:r w:rsidR="00AB56DE" w:rsidRPr="00AB56DE">
        <w:rPr>
          <w:rFonts w:ascii="Arial" w:hAnsi="Arial" w:cs="Arial"/>
        </w:rPr>
        <w:t xml:space="preserve">. </w:t>
      </w:r>
      <w:r w:rsidRPr="00AB56DE">
        <w:rPr>
          <w:rStyle w:val="markedcontent"/>
          <w:rFonts w:ascii="Arial" w:hAnsi="Arial" w:cs="Arial"/>
        </w:rPr>
        <w:t>Présentation générale, retours d’expérience, discussion plénière.</w:t>
      </w:r>
    </w:p>
    <w:p w14:paraId="17CD19B6" w14:textId="2069B854" w:rsidR="00A53DFC" w:rsidRPr="00AB56DE" w:rsidRDefault="00A53DFC" w:rsidP="000D0B09">
      <w:pPr>
        <w:widowControl w:val="0"/>
        <w:numPr>
          <w:ilvl w:val="0"/>
          <w:numId w:val="6"/>
        </w:numPr>
        <w:tabs>
          <w:tab w:val="left" w:pos="720"/>
        </w:tabs>
        <w:spacing w:before="120" w:after="240" w:line="240" w:lineRule="auto"/>
        <w:ind w:left="284" w:right="-141"/>
        <w:jc w:val="both"/>
        <w:rPr>
          <w:rStyle w:val="markedcontent"/>
          <w:rFonts w:ascii="Arial" w:hAnsi="Arial" w:cs="Arial"/>
        </w:rPr>
      </w:pPr>
      <w:r w:rsidRPr="00AB56DE">
        <w:rPr>
          <w:rStyle w:val="markedcontent"/>
          <w:rFonts w:ascii="Arial" w:hAnsi="Arial" w:cs="Arial"/>
          <w:u w:val="single"/>
        </w:rPr>
        <w:t xml:space="preserve">Demi-journée n°7 : </w:t>
      </w:r>
      <w:r w:rsidRPr="00AB56DE">
        <w:rPr>
          <w:rFonts w:ascii="Arial" w:hAnsi="Arial" w:cs="Arial"/>
          <w:b/>
          <w:bCs/>
          <w:i/>
          <w:iCs/>
        </w:rPr>
        <w:t>Formation en atelier</w:t>
      </w:r>
      <w:r w:rsidR="00AB56DE" w:rsidRPr="00AB56DE">
        <w:rPr>
          <w:rFonts w:ascii="Arial" w:hAnsi="Arial" w:cs="Arial"/>
          <w:b/>
          <w:bCs/>
          <w:i/>
          <w:iCs/>
        </w:rPr>
        <w:t xml:space="preserve">. </w:t>
      </w:r>
      <w:proofErr w:type="spellStart"/>
      <w:r w:rsidR="00AB56DE">
        <w:rPr>
          <w:rStyle w:val="markedcontent"/>
          <w:rFonts w:ascii="Arial" w:hAnsi="Arial" w:cs="Arial"/>
        </w:rPr>
        <w:t>TP</w:t>
      </w:r>
      <w:r w:rsidRPr="00AB56DE">
        <w:rPr>
          <w:rStyle w:val="markedcontent"/>
          <w:rFonts w:ascii="Arial" w:hAnsi="Arial" w:cs="Arial"/>
        </w:rPr>
        <w:t>s</w:t>
      </w:r>
      <w:proofErr w:type="spellEnd"/>
      <w:r w:rsidRPr="00AB56DE">
        <w:rPr>
          <w:rStyle w:val="markedcontent"/>
          <w:rFonts w:ascii="Arial" w:hAnsi="Arial" w:cs="Arial"/>
        </w:rPr>
        <w:t xml:space="preserve"> entre expert et stagiaires, initiation sur des CAO / logiciels I3D ou FAO. Le public est scindé en groupe de 8-10 personnes.</w:t>
      </w:r>
    </w:p>
    <w:p w14:paraId="2CDA0F56" w14:textId="5579FD58" w:rsidR="00A53DFC" w:rsidRPr="00AB56DE" w:rsidRDefault="00A53DFC" w:rsidP="00EA24B0">
      <w:pPr>
        <w:widowControl w:val="0"/>
        <w:numPr>
          <w:ilvl w:val="0"/>
          <w:numId w:val="6"/>
        </w:numPr>
        <w:tabs>
          <w:tab w:val="left" w:pos="720"/>
        </w:tabs>
        <w:spacing w:after="240" w:line="240" w:lineRule="auto"/>
        <w:ind w:left="284"/>
        <w:jc w:val="both"/>
        <w:rPr>
          <w:rStyle w:val="markedcontent"/>
          <w:rFonts w:ascii="Arial" w:hAnsi="Arial" w:cs="Arial"/>
        </w:rPr>
      </w:pPr>
      <w:r w:rsidRPr="00AB56DE">
        <w:rPr>
          <w:rStyle w:val="markedcontent"/>
          <w:rFonts w:ascii="Arial" w:hAnsi="Arial" w:cs="Arial"/>
          <w:u w:val="single"/>
        </w:rPr>
        <w:t xml:space="preserve">Demi-journée n°8 : </w:t>
      </w:r>
      <w:r w:rsidRPr="00AB56DE">
        <w:rPr>
          <w:rStyle w:val="markedcontent"/>
          <w:rFonts w:ascii="Arial" w:hAnsi="Arial" w:cs="Arial"/>
        </w:rPr>
        <w:t>Proposition d'actions communes entre nos métiers complémentaires</w:t>
      </w:r>
      <w:r w:rsidR="00AB56DE" w:rsidRPr="00AB56DE">
        <w:rPr>
          <w:rStyle w:val="markedcontent"/>
          <w:rFonts w:ascii="Arial" w:hAnsi="Arial" w:cs="Arial"/>
        </w:rPr>
        <w:t xml:space="preserve">. </w:t>
      </w:r>
      <w:r w:rsidRPr="00AB56DE">
        <w:rPr>
          <w:rStyle w:val="markedcontent"/>
          <w:rFonts w:ascii="Arial" w:hAnsi="Arial" w:cs="Arial"/>
        </w:rPr>
        <w:t>Discussion sur la possibilité de mutualiser les outils, garantir le partage des connaissances.</w:t>
      </w:r>
    </w:p>
    <w:p w14:paraId="0247CCF2" w14:textId="77777777" w:rsidR="002111FB" w:rsidRDefault="002111FB" w:rsidP="006C1807">
      <w:pPr>
        <w:pStyle w:val="Default"/>
        <w:jc w:val="both"/>
        <w:rPr>
          <w:rFonts w:eastAsia="Times New Roman"/>
          <w:color w:val="00000A"/>
          <w:lang w:eastAsia="ko-KR"/>
        </w:rPr>
      </w:pPr>
    </w:p>
    <w:p w14:paraId="520FEBE5" w14:textId="0CBC9AD2" w:rsidR="00A53DFC" w:rsidRDefault="00797D2D" w:rsidP="00A53DFC">
      <w:pPr>
        <w:pStyle w:val="Default"/>
        <w:jc w:val="both"/>
        <w:rPr>
          <w:rFonts w:eastAsia="Times New Roman"/>
          <w:b/>
          <w:bCs/>
          <w:color w:val="00000A"/>
          <w:u w:val="single"/>
          <w:lang w:eastAsia="ko-KR"/>
        </w:rPr>
      </w:pPr>
      <w:r w:rsidRPr="00A53DFC">
        <w:rPr>
          <w:rFonts w:eastAsia="Times New Roman"/>
          <w:b/>
          <w:bCs/>
          <w:color w:val="00000A"/>
          <w:u w:val="single"/>
          <w:lang w:eastAsia="ko-KR"/>
        </w:rPr>
        <w:t>Modalités pédagogiques</w:t>
      </w:r>
    </w:p>
    <w:p w14:paraId="5645B506" w14:textId="4B3E9181" w:rsidR="00A53DFC" w:rsidRDefault="00A53DFC" w:rsidP="00A53DFC">
      <w:pPr>
        <w:pStyle w:val="Default"/>
        <w:jc w:val="both"/>
        <w:rPr>
          <w:rFonts w:eastAsia="Times New Roman"/>
          <w:b/>
          <w:bCs/>
          <w:color w:val="00000A"/>
          <w:u w:val="single"/>
          <w:lang w:eastAsia="ko-KR"/>
        </w:rPr>
      </w:pPr>
    </w:p>
    <w:p w14:paraId="1A18E9CE" w14:textId="1F65EC60" w:rsidR="00C07887" w:rsidRDefault="00A53DFC" w:rsidP="00A53DFC">
      <w:pPr>
        <w:pStyle w:val="Default"/>
        <w:rPr>
          <w:lang w:eastAsia="ko-KR"/>
        </w:rPr>
      </w:pPr>
      <w:r>
        <w:rPr>
          <w:lang w:eastAsia="ko-KR"/>
        </w:rPr>
        <w:t xml:space="preserve">Le lieu retenu est l’IUT de Blagnac, proche de Toulouse. Il est accessible par tous les </w:t>
      </w:r>
      <w:r w:rsidR="00797D2D">
        <w:rPr>
          <w:lang w:eastAsia="ko-KR"/>
        </w:rPr>
        <w:t xml:space="preserve">moyens de </w:t>
      </w:r>
      <w:r>
        <w:rPr>
          <w:lang w:eastAsia="ko-KR"/>
        </w:rPr>
        <w:t xml:space="preserve">transports. L’offre hôtelière est </w:t>
      </w:r>
      <w:r w:rsidR="00797D2D">
        <w:rPr>
          <w:lang w:eastAsia="ko-KR"/>
        </w:rPr>
        <w:t>présente</w:t>
      </w:r>
      <w:r>
        <w:rPr>
          <w:lang w:eastAsia="ko-KR"/>
        </w:rPr>
        <w:t xml:space="preserve">. Olivier Negro, membre du comité d’organisation, </w:t>
      </w:r>
      <w:r w:rsidR="00C07887">
        <w:rPr>
          <w:lang w:eastAsia="ko-KR"/>
        </w:rPr>
        <w:t xml:space="preserve">y </w:t>
      </w:r>
      <w:r>
        <w:rPr>
          <w:lang w:eastAsia="ko-KR"/>
        </w:rPr>
        <w:t xml:space="preserve">est Ingénieur dans l’établissement pour la partie recherche </w:t>
      </w:r>
      <w:r>
        <w:rPr>
          <w:lang w:eastAsia="ko-KR"/>
        </w:rPr>
        <w:lastRenderedPageBreak/>
        <w:t xml:space="preserve">(objets connectés et Maison Intelligente). </w:t>
      </w:r>
      <w:r w:rsidR="00C07887">
        <w:rPr>
          <w:lang w:eastAsia="ko-KR"/>
        </w:rPr>
        <w:t xml:space="preserve">Il </w:t>
      </w:r>
      <w:r w:rsidR="00EB644B">
        <w:rPr>
          <w:lang w:eastAsia="ko-KR"/>
        </w:rPr>
        <w:t>sera</w:t>
      </w:r>
      <w:r w:rsidR="00C07887">
        <w:rPr>
          <w:lang w:eastAsia="ko-KR"/>
        </w:rPr>
        <w:t xml:space="preserve"> le lien privilégié avec la Direction de l’IUT qui accueille avec grand intérêt cet évènement qui met en lumière leur établissement. C’est pourquoi, nous </w:t>
      </w:r>
      <w:r w:rsidR="00EB644B">
        <w:rPr>
          <w:lang w:eastAsia="ko-KR"/>
        </w:rPr>
        <w:t xml:space="preserve">pouvons compter sur </w:t>
      </w:r>
      <w:r w:rsidR="00C07887">
        <w:rPr>
          <w:lang w:eastAsia="ko-KR"/>
        </w:rPr>
        <w:t xml:space="preserve">un </w:t>
      </w:r>
      <w:r w:rsidR="00797D2D">
        <w:rPr>
          <w:lang w:eastAsia="ko-KR"/>
        </w:rPr>
        <w:t>amphithéâtre</w:t>
      </w:r>
      <w:r w:rsidR="00C07887">
        <w:rPr>
          <w:lang w:eastAsia="ko-KR"/>
        </w:rPr>
        <w:t>, l</w:t>
      </w:r>
      <w:r w:rsidR="00EB644B">
        <w:rPr>
          <w:lang w:eastAsia="ko-KR"/>
        </w:rPr>
        <w:t xml:space="preserve">’accès au </w:t>
      </w:r>
      <w:r w:rsidR="00C07887">
        <w:rPr>
          <w:lang w:eastAsia="ko-KR"/>
        </w:rPr>
        <w:t xml:space="preserve">hall d’accueil, une partie de leur atelier mécanique, ainsi que </w:t>
      </w:r>
      <w:r w:rsidR="00EB644B">
        <w:rPr>
          <w:lang w:eastAsia="ko-KR"/>
        </w:rPr>
        <w:t>des</w:t>
      </w:r>
      <w:r w:rsidR="00C07887">
        <w:rPr>
          <w:lang w:eastAsia="ko-KR"/>
        </w:rPr>
        <w:t xml:space="preserve"> salles de réunion équipées </w:t>
      </w:r>
      <w:r w:rsidR="00EB644B">
        <w:rPr>
          <w:lang w:eastAsia="ko-KR"/>
        </w:rPr>
        <w:t xml:space="preserve">ou non </w:t>
      </w:r>
      <w:r w:rsidR="00C07887">
        <w:rPr>
          <w:lang w:eastAsia="ko-KR"/>
        </w:rPr>
        <w:t>informatique.</w:t>
      </w:r>
    </w:p>
    <w:p w14:paraId="2CC7ABBB" w14:textId="77777777" w:rsidR="00C07887" w:rsidRDefault="00C07887" w:rsidP="00A53DFC">
      <w:pPr>
        <w:pStyle w:val="Default"/>
        <w:rPr>
          <w:lang w:eastAsia="ko-KR"/>
        </w:rPr>
      </w:pPr>
    </w:p>
    <w:p w14:paraId="1EAD090F" w14:textId="77777777" w:rsidR="00687056" w:rsidRPr="00384467" w:rsidRDefault="00687056" w:rsidP="00384467">
      <w:pPr>
        <w:pStyle w:val="Default"/>
        <w:jc w:val="both"/>
        <w:rPr>
          <w:rFonts w:eastAsia="Times New Roman"/>
          <w:color w:val="00000A"/>
          <w:lang w:eastAsia="ko-KR"/>
        </w:rPr>
      </w:pPr>
    </w:p>
    <w:p w14:paraId="64772858" w14:textId="6DA116ED" w:rsidR="006B18D1" w:rsidRPr="00384467" w:rsidRDefault="002111FB" w:rsidP="00384467">
      <w:pPr>
        <w:pStyle w:val="Default"/>
        <w:jc w:val="both"/>
        <w:rPr>
          <w:rFonts w:eastAsia="Times New Roman"/>
          <w:color w:val="00000A"/>
          <w:lang w:eastAsia="ko-KR"/>
        </w:rPr>
      </w:pPr>
      <w:r w:rsidRPr="00384467">
        <w:rPr>
          <w:rFonts w:eastAsia="Times New Roman"/>
          <w:color w:val="00000A"/>
          <w:lang w:eastAsia="ko-KR"/>
        </w:rPr>
        <w:t>Cette action est ouverte à tout agent de la recherche, ITA, étudiants, CDD, chercheurs, enseignants ou enseigna</w:t>
      </w:r>
      <w:r w:rsidR="005D12E1" w:rsidRPr="00384467">
        <w:rPr>
          <w:rFonts w:eastAsia="Times New Roman"/>
          <w:color w:val="00000A"/>
          <w:lang w:eastAsia="ko-KR"/>
        </w:rPr>
        <w:t>n</w:t>
      </w:r>
      <w:r w:rsidRPr="00384467">
        <w:rPr>
          <w:rFonts w:eastAsia="Times New Roman"/>
          <w:color w:val="00000A"/>
          <w:lang w:eastAsia="ko-KR"/>
        </w:rPr>
        <w:t>ts</w:t>
      </w:r>
      <w:r w:rsidR="005D12E1" w:rsidRPr="00384467">
        <w:rPr>
          <w:rFonts w:eastAsia="Times New Roman"/>
          <w:color w:val="00000A"/>
          <w:lang w:eastAsia="ko-KR"/>
        </w:rPr>
        <w:t>-</w:t>
      </w:r>
      <w:r w:rsidRPr="00384467">
        <w:rPr>
          <w:rFonts w:eastAsia="Times New Roman"/>
          <w:color w:val="00000A"/>
          <w:lang w:eastAsia="ko-KR"/>
        </w:rPr>
        <w:t>chercheurs</w:t>
      </w:r>
      <w:r w:rsidR="005D12E1" w:rsidRPr="00384467">
        <w:rPr>
          <w:rFonts w:eastAsia="Times New Roman"/>
          <w:color w:val="00000A"/>
          <w:lang w:eastAsia="ko-KR"/>
        </w:rPr>
        <w:t>.</w:t>
      </w:r>
      <w:r w:rsidR="00384467">
        <w:rPr>
          <w:rFonts w:eastAsia="Times New Roman"/>
          <w:color w:val="00000A"/>
          <w:lang w:eastAsia="ko-KR"/>
        </w:rPr>
        <w:t xml:space="preserve"> La participation est libre et gratuite, sur inscription obligatoire. Cette action est labellisée comme une action de formation CNRS, légitimée par les DR13 et 14.</w:t>
      </w:r>
    </w:p>
    <w:p w14:paraId="200AA69E" w14:textId="03140153" w:rsidR="006B18D1" w:rsidRDefault="006B18D1" w:rsidP="00384467">
      <w:pPr>
        <w:pStyle w:val="Default"/>
        <w:jc w:val="both"/>
        <w:rPr>
          <w:rFonts w:eastAsia="Times New Roman"/>
          <w:color w:val="00000A"/>
          <w:lang w:eastAsia="ko-KR"/>
        </w:rPr>
      </w:pPr>
      <w:r w:rsidRPr="00384467">
        <w:rPr>
          <w:rFonts w:eastAsia="Times New Roman"/>
          <w:b/>
          <w:bCs/>
          <w:color w:val="00000A"/>
          <w:lang w:eastAsia="ko-KR"/>
        </w:rPr>
        <w:t>Nombre de personnes :</w:t>
      </w:r>
      <w:r w:rsidR="002111FB" w:rsidRPr="00384467">
        <w:rPr>
          <w:rFonts w:eastAsia="Times New Roman"/>
          <w:color w:val="00000A"/>
          <w:lang w:eastAsia="ko-KR"/>
        </w:rPr>
        <w:t xml:space="preserve"> </w:t>
      </w:r>
      <w:r w:rsidRPr="00384467">
        <w:rPr>
          <w:rFonts w:eastAsia="Times New Roman"/>
          <w:color w:val="00000A"/>
          <w:lang w:eastAsia="ko-KR"/>
        </w:rPr>
        <w:t xml:space="preserve">estimé entre </w:t>
      </w:r>
      <w:r w:rsidR="006C1807" w:rsidRPr="00384467">
        <w:rPr>
          <w:rFonts w:eastAsia="Times New Roman"/>
          <w:color w:val="00000A"/>
          <w:lang w:eastAsia="ko-KR"/>
        </w:rPr>
        <w:t>50</w:t>
      </w:r>
      <w:r w:rsidRPr="00384467">
        <w:rPr>
          <w:rFonts w:eastAsia="Times New Roman"/>
          <w:color w:val="00000A"/>
          <w:lang w:eastAsia="ko-KR"/>
        </w:rPr>
        <w:t xml:space="preserve"> et </w:t>
      </w:r>
      <w:r w:rsidR="006C1807" w:rsidRPr="00384467">
        <w:rPr>
          <w:rFonts w:eastAsia="Times New Roman"/>
          <w:color w:val="00000A"/>
          <w:lang w:eastAsia="ko-KR"/>
        </w:rPr>
        <w:t>60</w:t>
      </w:r>
      <w:r w:rsidRPr="00384467">
        <w:rPr>
          <w:rFonts w:eastAsia="Times New Roman"/>
          <w:color w:val="00000A"/>
          <w:lang w:eastAsia="ko-KR"/>
        </w:rPr>
        <w:t>.</w:t>
      </w:r>
    </w:p>
    <w:p w14:paraId="31837F35" w14:textId="1CB3D49F" w:rsidR="00C07887" w:rsidRDefault="00C07887" w:rsidP="00384467">
      <w:pPr>
        <w:pStyle w:val="Default"/>
        <w:jc w:val="both"/>
        <w:rPr>
          <w:rFonts w:eastAsia="Times New Roman"/>
          <w:color w:val="00000A"/>
          <w:lang w:eastAsia="ko-KR"/>
        </w:rPr>
      </w:pPr>
    </w:p>
    <w:p w14:paraId="04093210" w14:textId="77777777" w:rsidR="00055D4A" w:rsidRDefault="00055D4A" w:rsidP="00055D4A">
      <w:pPr>
        <w:pStyle w:val="Default"/>
        <w:jc w:val="both"/>
        <w:rPr>
          <w:rFonts w:eastAsia="Times New Roman"/>
          <w:color w:val="00000A"/>
          <w:u w:val="single"/>
          <w:lang w:eastAsia="ko-KR"/>
        </w:rPr>
      </w:pPr>
      <w:r w:rsidRPr="0092744F">
        <w:rPr>
          <w:rFonts w:eastAsia="Times New Roman"/>
          <w:color w:val="00000A"/>
          <w:u w:val="single"/>
          <w:lang w:eastAsia="ko-KR"/>
        </w:rPr>
        <w:t>Composition du comité d</w:t>
      </w:r>
      <w:r>
        <w:rPr>
          <w:rFonts w:eastAsia="Times New Roman"/>
          <w:color w:val="00000A"/>
          <w:u w:val="single"/>
          <w:lang w:eastAsia="ko-KR"/>
        </w:rPr>
        <w:t>’organisation</w:t>
      </w:r>
      <w:r w:rsidRPr="0092744F">
        <w:rPr>
          <w:rFonts w:eastAsia="Times New Roman"/>
          <w:color w:val="00000A"/>
          <w:u w:val="single"/>
          <w:lang w:eastAsia="ko-KR"/>
        </w:rPr>
        <w:t xml:space="preserve"> : </w:t>
      </w:r>
    </w:p>
    <w:p w14:paraId="6FD23E44" w14:textId="77777777" w:rsidR="00055D4A" w:rsidRPr="0092744F" w:rsidRDefault="00055D4A" w:rsidP="00055D4A">
      <w:pPr>
        <w:pStyle w:val="Default"/>
        <w:jc w:val="both"/>
        <w:rPr>
          <w:rFonts w:eastAsia="Times New Roman"/>
          <w:color w:val="00000A"/>
          <w:u w:val="single"/>
          <w:lang w:eastAsia="ko-KR"/>
        </w:rPr>
      </w:pPr>
    </w:p>
    <w:p w14:paraId="6FABA838" w14:textId="77777777" w:rsidR="00055D4A" w:rsidRDefault="00055D4A" w:rsidP="00055D4A">
      <w:pPr>
        <w:pStyle w:val="Default"/>
        <w:numPr>
          <w:ilvl w:val="0"/>
          <w:numId w:val="3"/>
        </w:numPr>
        <w:jc w:val="both"/>
        <w:rPr>
          <w:rFonts w:eastAsia="Times New Roman"/>
          <w:color w:val="00000A"/>
          <w:lang w:eastAsia="ko-KR"/>
        </w:rPr>
      </w:pPr>
      <w:r>
        <w:rPr>
          <w:rFonts w:eastAsia="Times New Roman"/>
          <w:color w:val="00000A"/>
          <w:lang w:eastAsia="ko-KR"/>
        </w:rPr>
        <w:t>DARRAS Lionel</w:t>
      </w:r>
      <w:r>
        <w:rPr>
          <w:rFonts w:eastAsia="Times New Roman"/>
          <w:color w:val="00000A"/>
          <w:lang w:eastAsia="ko-KR"/>
        </w:rPr>
        <w:tab/>
      </w:r>
      <w:r>
        <w:rPr>
          <w:rFonts w:eastAsia="Times New Roman"/>
          <w:color w:val="00000A"/>
          <w:lang w:eastAsia="ko-KR"/>
        </w:rPr>
        <w:tab/>
        <w:t>MOM - Lyon</w:t>
      </w:r>
    </w:p>
    <w:p w14:paraId="27614D61" w14:textId="77777777" w:rsidR="00055D4A" w:rsidRPr="006C1807" w:rsidRDefault="00055D4A" w:rsidP="00055D4A">
      <w:pPr>
        <w:pStyle w:val="Default"/>
        <w:numPr>
          <w:ilvl w:val="0"/>
          <w:numId w:val="3"/>
        </w:numPr>
        <w:jc w:val="both"/>
        <w:rPr>
          <w:rFonts w:eastAsia="Times New Roman"/>
          <w:color w:val="00000A"/>
          <w:lang w:eastAsia="ko-KR"/>
        </w:rPr>
      </w:pPr>
      <w:r w:rsidRPr="006C1807">
        <w:rPr>
          <w:rFonts w:eastAsia="Times New Roman"/>
          <w:color w:val="00000A"/>
          <w:lang w:eastAsia="ko-KR"/>
        </w:rPr>
        <w:t>DRUILHE Jean-Louis</w:t>
      </w:r>
      <w:r w:rsidRPr="006C1807">
        <w:rPr>
          <w:rFonts w:eastAsia="Times New Roman"/>
          <w:color w:val="00000A"/>
          <w:lang w:eastAsia="ko-KR"/>
        </w:rPr>
        <w:tab/>
        <w:t>CRBE – Univ Toulouse</w:t>
      </w:r>
    </w:p>
    <w:p w14:paraId="5AE23E68" w14:textId="004034EA" w:rsidR="00055D4A" w:rsidRDefault="00055D4A" w:rsidP="00055D4A">
      <w:pPr>
        <w:pStyle w:val="Default"/>
        <w:numPr>
          <w:ilvl w:val="0"/>
          <w:numId w:val="3"/>
        </w:numPr>
        <w:jc w:val="both"/>
        <w:rPr>
          <w:rFonts w:eastAsia="Times New Roman"/>
          <w:color w:val="00000A"/>
          <w:lang w:eastAsia="ko-KR"/>
        </w:rPr>
      </w:pPr>
      <w:r w:rsidRPr="006C1807">
        <w:rPr>
          <w:rFonts w:eastAsia="Times New Roman"/>
          <w:color w:val="00000A"/>
          <w:lang w:eastAsia="ko-KR"/>
        </w:rPr>
        <w:t>DUPIEUX Michel</w:t>
      </w:r>
      <w:r w:rsidRPr="006C1807">
        <w:rPr>
          <w:rFonts w:eastAsia="Times New Roman"/>
          <w:color w:val="00000A"/>
          <w:lang w:eastAsia="ko-KR"/>
        </w:rPr>
        <w:tab/>
      </w:r>
      <w:r>
        <w:rPr>
          <w:rFonts w:eastAsia="Times New Roman"/>
          <w:color w:val="00000A"/>
          <w:lang w:eastAsia="ko-KR"/>
        </w:rPr>
        <w:tab/>
      </w:r>
      <w:r w:rsidRPr="006C1807">
        <w:rPr>
          <w:rFonts w:eastAsia="Times New Roman"/>
          <w:color w:val="00000A"/>
          <w:lang w:eastAsia="ko-KR"/>
        </w:rPr>
        <w:t>IRAP – Toulouse</w:t>
      </w:r>
    </w:p>
    <w:p w14:paraId="3A3AAB2F" w14:textId="09A680F2" w:rsidR="00055D4A" w:rsidRPr="00055D4A" w:rsidRDefault="00055D4A" w:rsidP="00055D4A">
      <w:pPr>
        <w:pStyle w:val="Default"/>
        <w:numPr>
          <w:ilvl w:val="0"/>
          <w:numId w:val="3"/>
        </w:numPr>
        <w:jc w:val="both"/>
        <w:rPr>
          <w:rFonts w:eastAsia="Times New Roman"/>
          <w:color w:val="00000A"/>
          <w:lang w:eastAsia="ko-KR"/>
        </w:rPr>
      </w:pPr>
      <w:r>
        <w:rPr>
          <w:rFonts w:eastAsia="Times New Roman"/>
          <w:color w:val="00000A"/>
          <w:lang w:eastAsia="ko-KR"/>
        </w:rPr>
        <w:t>HAZARD Camille</w:t>
      </w:r>
      <w:r>
        <w:rPr>
          <w:rFonts w:eastAsia="Times New Roman"/>
          <w:color w:val="00000A"/>
          <w:lang w:eastAsia="ko-KR"/>
        </w:rPr>
        <w:tab/>
      </w:r>
      <w:r>
        <w:rPr>
          <w:rFonts w:eastAsia="Times New Roman"/>
          <w:color w:val="00000A"/>
          <w:lang w:eastAsia="ko-KR"/>
        </w:rPr>
        <w:tab/>
        <w:t>DR14 - Formation</w:t>
      </w:r>
    </w:p>
    <w:p w14:paraId="3480F027" w14:textId="77777777" w:rsidR="00055D4A" w:rsidRDefault="00055D4A" w:rsidP="00055D4A">
      <w:pPr>
        <w:pStyle w:val="Default"/>
        <w:numPr>
          <w:ilvl w:val="0"/>
          <w:numId w:val="3"/>
        </w:numPr>
        <w:jc w:val="both"/>
        <w:rPr>
          <w:rFonts w:eastAsia="Times New Roman"/>
          <w:color w:val="00000A"/>
          <w:lang w:eastAsia="ko-KR"/>
        </w:rPr>
      </w:pPr>
      <w:r w:rsidRPr="006C1807">
        <w:rPr>
          <w:rFonts w:eastAsia="Times New Roman"/>
          <w:color w:val="00000A"/>
          <w:lang w:eastAsia="ko-KR"/>
        </w:rPr>
        <w:t>LE GOFF Xavier</w:t>
      </w:r>
      <w:r w:rsidRPr="006C1807">
        <w:rPr>
          <w:rFonts w:eastAsia="Times New Roman"/>
          <w:color w:val="00000A"/>
          <w:lang w:eastAsia="ko-KR"/>
        </w:rPr>
        <w:tab/>
      </w:r>
      <w:r>
        <w:rPr>
          <w:rFonts w:eastAsia="Times New Roman"/>
          <w:color w:val="00000A"/>
          <w:lang w:eastAsia="ko-KR"/>
        </w:rPr>
        <w:tab/>
      </w:r>
      <w:r w:rsidRPr="006C1807">
        <w:rPr>
          <w:rFonts w:eastAsia="Times New Roman"/>
          <w:color w:val="00000A"/>
          <w:lang w:eastAsia="ko-KR"/>
        </w:rPr>
        <w:t>ICSM – Marcoule</w:t>
      </w:r>
    </w:p>
    <w:p w14:paraId="5189CFE0" w14:textId="77777777" w:rsidR="00055D4A" w:rsidRPr="006C1807" w:rsidRDefault="00055D4A" w:rsidP="00055D4A">
      <w:pPr>
        <w:pStyle w:val="Default"/>
        <w:numPr>
          <w:ilvl w:val="0"/>
          <w:numId w:val="3"/>
        </w:numPr>
        <w:jc w:val="both"/>
        <w:rPr>
          <w:rFonts w:eastAsia="Times New Roman"/>
          <w:color w:val="00000A"/>
          <w:lang w:eastAsia="ko-KR"/>
        </w:rPr>
      </w:pPr>
      <w:r>
        <w:rPr>
          <w:rFonts w:eastAsia="Times New Roman"/>
          <w:color w:val="00000A"/>
          <w:lang w:eastAsia="ko-KR"/>
        </w:rPr>
        <w:t>LETOURNEUR Stéphane</w:t>
      </w:r>
      <w:r>
        <w:rPr>
          <w:rFonts w:eastAsia="Times New Roman"/>
          <w:color w:val="00000A"/>
          <w:lang w:eastAsia="ko-KR"/>
        </w:rPr>
        <w:tab/>
        <w:t>LAUM – Le Mans</w:t>
      </w:r>
    </w:p>
    <w:p w14:paraId="2EF897B2" w14:textId="48817BA2" w:rsidR="00055D4A" w:rsidRDefault="00055D4A" w:rsidP="00055D4A">
      <w:pPr>
        <w:pStyle w:val="Default"/>
        <w:numPr>
          <w:ilvl w:val="0"/>
          <w:numId w:val="3"/>
        </w:numPr>
        <w:jc w:val="both"/>
        <w:rPr>
          <w:rFonts w:eastAsia="Times New Roman"/>
          <w:color w:val="00000A"/>
          <w:lang w:eastAsia="ko-KR"/>
        </w:rPr>
      </w:pPr>
      <w:r w:rsidRPr="006C1807">
        <w:rPr>
          <w:rFonts w:eastAsia="Times New Roman"/>
          <w:color w:val="00000A"/>
          <w:lang w:eastAsia="ko-KR"/>
        </w:rPr>
        <w:t>NEGRO Olivier</w:t>
      </w:r>
      <w:r w:rsidRPr="006C1807">
        <w:rPr>
          <w:rFonts w:eastAsia="Times New Roman"/>
          <w:color w:val="00000A"/>
          <w:lang w:eastAsia="ko-KR"/>
        </w:rPr>
        <w:tab/>
      </w:r>
      <w:r>
        <w:rPr>
          <w:rFonts w:eastAsia="Times New Roman"/>
          <w:color w:val="00000A"/>
          <w:lang w:eastAsia="ko-KR"/>
        </w:rPr>
        <w:tab/>
        <w:t xml:space="preserve">Plateforme objets connectés - </w:t>
      </w:r>
      <w:r w:rsidRPr="006C1807">
        <w:rPr>
          <w:rFonts w:eastAsia="Times New Roman"/>
          <w:color w:val="00000A"/>
          <w:lang w:eastAsia="ko-KR"/>
        </w:rPr>
        <w:t>IUT Blagnac</w:t>
      </w:r>
    </w:p>
    <w:p w14:paraId="2A70C115" w14:textId="1547D57B" w:rsidR="00055D4A" w:rsidRPr="006C1807" w:rsidRDefault="00055D4A" w:rsidP="00055D4A">
      <w:pPr>
        <w:pStyle w:val="Default"/>
        <w:numPr>
          <w:ilvl w:val="0"/>
          <w:numId w:val="3"/>
        </w:numPr>
        <w:jc w:val="both"/>
        <w:rPr>
          <w:rFonts w:eastAsia="Times New Roman"/>
          <w:color w:val="00000A"/>
          <w:lang w:eastAsia="ko-KR"/>
        </w:rPr>
      </w:pPr>
      <w:r>
        <w:rPr>
          <w:rFonts w:eastAsia="Times New Roman"/>
          <w:color w:val="00000A"/>
          <w:lang w:eastAsia="ko-KR"/>
        </w:rPr>
        <w:t>NOGUERO Angèle</w:t>
      </w:r>
      <w:r>
        <w:rPr>
          <w:rFonts w:eastAsia="Times New Roman"/>
          <w:color w:val="00000A"/>
          <w:lang w:eastAsia="ko-KR"/>
        </w:rPr>
        <w:tab/>
      </w:r>
      <w:r w:rsidR="00AC4324">
        <w:rPr>
          <w:rFonts w:eastAsia="Times New Roman"/>
          <w:color w:val="00000A"/>
          <w:lang w:eastAsia="ko-KR"/>
        </w:rPr>
        <w:tab/>
      </w:r>
      <w:r>
        <w:rPr>
          <w:rFonts w:eastAsia="Times New Roman"/>
          <w:color w:val="00000A"/>
          <w:lang w:eastAsia="ko-KR"/>
        </w:rPr>
        <w:t>DR14 - Formation</w:t>
      </w:r>
    </w:p>
    <w:p w14:paraId="11E060E8" w14:textId="77777777" w:rsidR="00055D4A" w:rsidRPr="006C1807" w:rsidRDefault="00055D4A" w:rsidP="00055D4A">
      <w:pPr>
        <w:pStyle w:val="Default"/>
        <w:numPr>
          <w:ilvl w:val="0"/>
          <w:numId w:val="3"/>
        </w:numPr>
        <w:jc w:val="both"/>
        <w:rPr>
          <w:rFonts w:eastAsia="Times New Roman"/>
          <w:color w:val="00000A"/>
          <w:lang w:eastAsia="ko-KR"/>
        </w:rPr>
      </w:pPr>
      <w:r w:rsidRPr="006C1807">
        <w:rPr>
          <w:rFonts w:eastAsia="Times New Roman"/>
          <w:color w:val="00000A"/>
          <w:lang w:eastAsia="ko-KR"/>
        </w:rPr>
        <w:t>PERTEL Christian</w:t>
      </w:r>
      <w:r w:rsidRPr="006C1807">
        <w:rPr>
          <w:rFonts w:eastAsia="Times New Roman"/>
          <w:color w:val="00000A"/>
          <w:lang w:eastAsia="ko-KR"/>
        </w:rPr>
        <w:tab/>
      </w:r>
      <w:r>
        <w:rPr>
          <w:rFonts w:eastAsia="Times New Roman"/>
          <w:color w:val="00000A"/>
          <w:lang w:eastAsia="ko-KR"/>
        </w:rPr>
        <w:tab/>
      </w:r>
      <w:r w:rsidRPr="006C1807">
        <w:rPr>
          <w:rFonts w:eastAsia="Times New Roman"/>
          <w:color w:val="00000A"/>
          <w:lang w:eastAsia="ko-KR"/>
        </w:rPr>
        <w:t>CEMES – Toulouse</w:t>
      </w:r>
    </w:p>
    <w:p w14:paraId="47C24CCD" w14:textId="77777777" w:rsidR="00055D4A" w:rsidRPr="00DD4C19" w:rsidRDefault="00055D4A" w:rsidP="005717A8">
      <w:pPr>
        <w:tabs>
          <w:tab w:val="left" w:pos="426"/>
        </w:tabs>
        <w:ind w:left="-76"/>
        <w:jc w:val="both"/>
        <w:rPr>
          <w:rFonts w:ascii="Arial" w:hAnsi="Arial" w:cs="Arial"/>
        </w:rPr>
      </w:pPr>
    </w:p>
    <w:sectPr w:rsidR="00055D4A" w:rsidRPr="00D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587C" w14:textId="77777777" w:rsidR="00B44978" w:rsidRDefault="00B44978" w:rsidP="003B5177">
      <w:pPr>
        <w:spacing w:after="0" w:line="240" w:lineRule="auto"/>
      </w:pPr>
      <w:r>
        <w:separator/>
      </w:r>
    </w:p>
  </w:endnote>
  <w:endnote w:type="continuationSeparator" w:id="0">
    <w:p w14:paraId="4786F07F" w14:textId="77777777" w:rsidR="00B44978" w:rsidRDefault="00B44978" w:rsidP="003B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C412" w14:textId="77777777" w:rsidR="00B44978" w:rsidRDefault="00B44978" w:rsidP="003B5177">
      <w:pPr>
        <w:spacing w:after="0" w:line="240" w:lineRule="auto"/>
      </w:pPr>
      <w:r>
        <w:separator/>
      </w:r>
    </w:p>
  </w:footnote>
  <w:footnote w:type="continuationSeparator" w:id="0">
    <w:p w14:paraId="764F38F8" w14:textId="77777777" w:rsidR="00B44978" w:rsidRDefault="00B44978" w:rsidP="003B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DF"/>
    <w:multiLevelType w:val="hybridMultilevel"/>
    <w:tmpl w:val="6A2A4A0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01467DF2"/>
    <w:multiLevelType w:val="hybridMultilevel"/>
    <w:tmpl w:val="A386DB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7063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1120B"/>
    <w:multiLevelType w:val="hybridMultilevel"/>
    <w:tmpl w:val="A46073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05D8"/>
    <w:multiLevelType w:val="hybridMultilevel"/>
    <w:tmpl w:val="DA709F90"/>
    <w:lvl w:ilvl="0" w:tplc="BC1AC2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73C99"/>
    <w:multiLevelType w:val="hybridMultilevel"/>
    <w:tmpl w:val="E3862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85E9D"/>
    <w:multiLevelType w:val="hybridMultilevel"/>
    <w:tmpl w:val="E8EE7CE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056339"/>
    <w:multiLevelType w:val="hybridMultilevel"/>
    <w:tmpl w:val="921CD072"/>
    <w:lvl w:ilvl="0" w:tplc="F044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941E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46A37"/>
    <w:multiLevelType w:val="hybridMultilevel"/>
    <w:tmpl w:val="FD2C07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3A096C"/>
    <w:multiLevelType w:val="hybridMultilevel"/>
    <w:tmpl w:val="4552D2A8"/>
    <w:lvl w:ilvl="0" w:tplc="12A80B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941E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62"/>
    <w:rsid w:val="00000A7E"/>
    <w:rsid w:val="00043809"/>
    <w:rsid w:val="00043862"/>
    <w:rsid w:val="00055D4A"/>
    <w:rsid w:val="00094AF7"/>
    <w:rsid w:val="00096A03"/>
    <w:rsid w:val="00104C2D"/>
    <w:rsid w:val="00116227"/>
    <w:rsid w:val="001513D3"/>
    <w:rsid w:val="00181FEC"/>
    <w:rsid w:val="001C0CC3"/>
    <w:rsid w:val="001E46E9"/>
    <w:rsid w:val="002111FB"/>
    <w:rsid w:val="00217B5F"/>
    <w:rsid w:val="00294FFE"/>
    <w:rsid w:val="00322619"/>
    <w:rsid w:val="00384467"/>
    <w:rsid w:val="003B213E"/>
    <w:rsid w:val="003B5177"/>
    <w:rsid w:val="003C5F51"/>
    <w:rsid w:val="004E6A8B"/>
    <w:rsid w:val="00525A82"/>
    <w:rsid w:val="00531981"/>
    <w:rsid w:val="005438C1"/>
    <w:rsid w:val="00546717"/>
    <w:rsid w:val="005717A8"/>
    <w:rsid w:val="005B2BEE"/>
    <w:rsid w:val="005D12E1"/>
    <w:rsid w:val="00607983"/>
    <w:rsid w:val="00675A75"/>
    <w:rsid w:val="00680D59"/>
    <w:rsid w:val="00687056"/>
    <w:rsid w:val="006B18D1"/>
    <w:rsid w:val="006B43F5"/>
    <w:rsid w:val="006C1807"/>
    <w:rsid w:val="006C44E1"/>
    <w:rsid w:val="0072539C"/>
    <w:rsid w:val="00797D2D"/>
    <w:rsid w:val="007E6C5E"/>
    <w:rsid w:val="0092744F"/>
    <w:rsid w:val="00982255"/>
    <w:rsid w:val="00A529F7"/>
    <w:rsid w:val="00A53DFC"/>
    <w:rsid w:val="00AA1714"/>
    <w:rsid w:val="00AB244E"/>
    <w:rsid w:val="00AB56DE"/>
    <w:rsid w:val="00AC4324"/>
    <w:rsid w:val="00B44978"/>
    <w:rsid w:val="00B753F3"/>
    <w:rsid w:val="00BC6EC6"/>
    <w:rsid w:val="00BC7FD5"/>
    <w:rsid w:val="00BD3626"/>
    <w:rsid w:val="00BF051D"/>
    <w:rsid w:val="00C07887"/>
    <w:rsid w:val="00C4591F"/>
    <w:rsid w:val="00C4610A"/>
    <w:rsid w:val="00C73962"/>
    <w:rsid w:val="00DC6962"/>
    <w:rsid w:val="00E04520"/>
    <w:rsid w:val="00E2313C"/>
    <w:rsid w:val="00E70998"/>
    <w:rsid w:val="00E71392"/>
    <w:rsid w:val="00E721FD"/>
    <w:rsid w:val="00EB644B"/>
    <w:rsid w:val="00EC176A"/>
    <w:rsid w:val="00EF5F66"/>
    <w:rsid w:val="00F36C24"/>
    <w:rsid w:val="00F6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45B00"/>
  <w15:chartTrackingRefBased/>
  <w15:docId w15:val="{0974FBDE-CE4B-434E-B1CA-74A462CF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6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qFormat/>
    <w:rsid w:val="00C73962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18D1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6B18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18D1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18D1"/>
    <w:rPr>
      <w:kern w:val="2"/>
      <w:sz w:val="20"/>
      <w:szCs w:val="20"/>
      <w14:ligatures w14:val="standardContextual"/>
    </w:rPr>
  </w:style>
  <w:style w:type="paragraph" w:styleId="Rvision">
    <w:name w:val="Revision"/>
    <w:hidden/>
    <w:uiPriority w:val="99"/>
    <w:semiHidden/>
    <w:rsid w:val="00F36C24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51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517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517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B51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5177"/>
    <w:rPr>
      <w:color w:val="605E5C"/>
      <w:shd w:val="clear" w:color="auto" w:fill="E1DFDD"/>
    </w:rPr>
  </w:style>
  <w:style w:type="paragraph" w:customStyle="1" w:styleId="p19">
    <w:name w:val="p19"/>
    <w:basedOn w:val="Normal"/>
    <w:rsid w:val="001E46E9"/>
    <w:pPr>
      <w:widowControl w:val="0"/>
      <w:tabs>
        <w:tab w:val="left" w:pos="240"/>
        <w:tab w:val="left" w:pos="780"/>
        <w:tab w:val="left" w:pos="860"/>
      </w:tabs>
      <w:spacing w:after="0" w:line="380" w:lineRule="atLeast"/>
      <w:ind w:left="1152" w:firstLine="432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markedcontent">
    <w:name w:val="markedcontent"/>
    <w:basedOn w:val="Policepardfaut"/>
    <w:rsid w:val="00A53DFC"/>
  </w:style>
  <w:style w:type="paragraph" w:customStyle="1" w:styleId="p23">
    <w:name w:val="p23"/>
    <w:basedOn w:val="Normal"/>
    <w:rsid w:val="00A53DFC"/>
    <w:pPr>
      <w:widowControl w:val="0"/>
      <w:tabs>
        <w:tab w:val="left" w:pos="720"/>
      </w:tabs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p0">
    <w:name w:val="p0"/>
    <w:basedOn w:val="Normal"/>
    <w:rsid w:val="00A53DFC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438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E7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roniciens.cnrs.fr/meca4elecin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234E-794B-477A-9ED7-C97DBE4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pertel@domain.cemes.fr</dc:creator>
  <cp:keywords/>
  <dc:description/>
  <cp:lastModifiedBy>pertel@domain.cemes.fr</cp:lastModifiedBy>
  <cp:revision>3</cp:revision>
  <dcterms:created xsi:type="dcterms:W3CDTF">2025-05-05T16:09:00Z</dcterms:created>
  <dcterms:modified xsi:type="dcterms:W3CDTF">2025-05-06T09:32:00Z</dcterms:modified>
</cp:coreProperties>
</file>